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微软雅黑" w:hAnsi="微软雅黑" w:eastAsia="微软雅黑" w:cs="微软雅黑"/>
          <w:b/>
          <w:bCs/>
          <w:color w:val="C00000"/>
          <w:sz w:val="36"/>
          <w:szCs w:val="36"/>
          <w:u w:val="none"/>
        </w:rPr>
      </w:pPr>
      <w:bookmarkStart w:id="0" w:name="_Toc425933103"/>
      <w:r>
        <w:rPr>
          <w:rFonts w:hint="eastAsia" w:ascii="微软雅黑" w:hAnsi="微软雅黑" w:eastAsia="微软雅黑" w:cs="微软雅黑"/>
          <w:b/>
          <w:bCs/>
          <w:color w:val="C00000"/>
          <w:sz w:val="36"/>
          <w:szCs w:val="36"/>
          <w:u w:val="none"/>
        </w:rPr>
        <w:t>阳新县县级政府采购竞争性谈判需求公示及征集供应商名单公告</w:t>
      </w:r>
    </w:p>
    <w:p>
      <w:pPr>
        <w:spacing w:line="360" w:lineRule="auto"/>
        <w:jc w:val="center"/>
        <w:rPr>
          <w:rFonts w:hint="eastAsia" w:ascii="微软雅黑" w:hAnsi="微软雅黑" w:eastAsia="微软雅黑" w:cs="微软雅黑"/>
          <w:b/>
          <w:bCs/>
          <w:color w:val="C00000"/>
          <w:sz w:val="36"/>
          <w:szCs w:val="36"/>
          <w:u w:val="none"/>
        </w:rPr>
      </w:pPr>
      <w:r>
        <w:rPr>
          <w:rFonts w:hint="eastAsia" w:ascii="微软雅黑" w:hAnsi="微软雅黑" w:eastAsia="微软雅黑" w:cs="微软雅黑"/>
          <w:b/>
          <w:bCs/>
          <w:color w:val="C00000"/>
          <w:sz w:val="36"/>
          <w:szCs w:val="36"/>
          <w:u w:val="none"/>
        </w:rPr>
        <w:t>（</w:t>
      </w:r>
      <w:r>
        <w:rPr>
          <w:rFonts w:hint="eastAsia" w:ascii="微软雅黑" w:hAnsi="微软雅黑" w:eastAsia="微软雅黑" w:cs="微软雅黑"/>
          <w:b/>
          <w:bCs/>
          <w:color w:val="C00000"/>
          <w:sz w:val="36"/>
          <w:szCs w:val="36"/>
          <w:u w:val="none"/>
          <w:lang w:val="zh-CN"/>
        </w:rPr>
        <w:t>阳新县中医医院2020年度医疗责任保险项目</w:t>
      </w:r>
      <w:r>
        <w:rPr>
          <w:rFonts w:hint="eastAsia" w:ascii="微软雅黑" w:hAnsi="微软雅黑" w:eastAsia="微软雅黑" w:cs="微软雅黑"/>
          <w:b/>
          <w:bCs/>
          <w:color w:val="C00000"/>
          <w:sz w:val="36"/>
          <w:szCs w:val="36"/>
          <w:u w:val="none"/>
          <w:lang w:eastAsia="zh-CN"/>
        </w:rPr>
        <w:t>三次</w:t>
      </w:r>
      <w:r>
        <w:rPr>
          <w:rFonts w:hint="eastAsia" w:ascii="微软雅黑" w:hAnsi="微软雅黑" w:eastAsia="微软雅黑" w:cs="微软雅黑"/>
          <w:b/>
          <w:bCs/>
          <w:color w:val="C00000"/>
          <w:sz w:val="36"/>
          <w:szCs w:val="36"/>
          <w:u w:val="none"/>
        </w:rPr>
        <w:t>）</w:t>
      </w:r>
    </w:p>
    <w:p>
      <w:pPr>
        <w:spacing w:line="480" w:lineRule="auto"/>
        <w:ind w:left="718" w:leftChars="342"/>
        <w:jc w:val="center"/>
        <w:rPr>
          <w:rFonts w:hint="eastAsia"/>
          <w:b/>
          <w:bCs/>
          <w:color w:val="auto"/>
          <w:sz w:val="22"/>
          <w:szCs w:val="22"/>
          <w:u w:val="none"/>
        </w:rPr>
      </w:pPr>
    </w:p>
    <w:p>
      <w:pPr>
        <w:adjustRightInd w:val="0"/>
        <w:snapToGrid w:val="0"/>
        <w:spacing w:line="360" w:lineRule="auto"/>
        <w:ind w:firstLine="480" w:firstLineChars="200"/>
        <w:rPr>
          <w:color w:val="auto"/>
          <w:sz w:val="24"/>
          <w:szCs w:val="24"/>
          <w:u w:val="none"/>
        </w:rPr>
      </w:pPr>
      <w:r>
        <w:rPr>
          <w:rFonts w:hint="eastAsia"/>
          <w:color w:val="auto"/>
          <w:sz w:val="24"/>
          <w:szCs w:val="24"/>
          <w:u w:val="none"/>
        </w:rPr>
        <w:t>依据</w:t>
      </w:r>
      <w:r>
        <w:rPr>
          <w:rFonts w:hint="eastAsia"/>
          <w:color w:val="auto"/>
          <w:sz w:val="24"/>
          <w:szCs w:val="24"/>
          <w:u w:val="none"/>
        </w:rPr>
        <w:t>阳财采计备[</w:t>
      </w:r>
      <w:r>
        <w:rPr>
          <w:rFonts w:hint="eastAsia"/>
          <w:color w:val="auto"/>
          <w:sz w:val="24"/>
          <w:szCs w:val="24"/>
          <w:u w:val="none"/>
          <w:lang w:val="en-US" w:eastAsia="zh-CN"/>
        </w:rPr>
        <w:t>2020</w:t>
      </w:r>
      <w:r>
        <w:rPr>
          <w:rFonts w:hint="eastAsia"/>
          <w:color w:val="auto"/>
          <w:sz w:val="24"/>
          <w:szCs w:val="24"/>
          <w:u w:val="none"/>
        </w:rPr>
        <w:t>]</w:t>
      </w:r>
      <w:r>
        <w:rPr>
          <w:rFonts w:hint="eastAsia"/>
          <w:color w:val="auto"/>
          <w:sz w:val="24"/>
          <w:szCs w:val="24"/>
          <w:u w:val="none"/>
          <w:lang w:val="en-US" w:eastAsia="zh-CN"/>
        </w:rPr>
        <w:t>A26</w:t>
      </w:r>
      <w:r>
        <w:rPr>
          <w:rFonts w:hint="eastAsia"/>
          <w:color w:val="auto"/>
          <w:sz w:val="24"/>
          <w:szCs w:val="24"/>
          <w:u w:val="none"/>
        </w:rPr>
        <w:t>号备案表</w:t>
      </w:r>
      <w:r>
        <w:rPr>
          <w:rFonts w:hint="eastAsia"/>
          <w:color w:val="auto"/>
          <w:sz w:val="24"/>
          <w:szCs w:val="24"/>
          <w:u w:val="none"/>
        </w:rPr>
        <w:t>要求，</w:t>
      </w:r>
      <w:r>
        <w:rPr>
          <w:rFonts w:hint="eastAsia"/>
          <w:color w:val="auto"/>
          <w:sz w:val="24"/>
          <w:szCs w:val="24"/>
          <w:u w:val="none"/>
          <w:lang w:eastAsia="zh-CN"/>
        </w:rPr>
        <w:t>咸宁市长宁招投标有限责任公司</w:t>
      </w:r>
      <w:r>
        <w:rPr>
          <w:rFonts w:hint="eastAsia"/>
          <w:color w:val="auto"/>
          <w:sz w:val="24"/>
          <w:szCs w:val="24"/>
          <w:u w:val="none"/>
        </w:rPr>
        <w:t>就</w:t>
      </w:r>
      <w:r>
        <w:rPr>
          <w:rFonts w:hint="eastAsia"/>
          <w:color w:val="auto"/>
          <w:sz w:val="24"/>
          <w:szCs w:val="24"/>
          <w:u w:val="none"/>
          <w:lang w:val="zh-CN"/>
        </w:rPr>
        <w:t>阳新县中医医院2020年度医疗责任保险项目（三次）</w:t>
      </w:r>
      <w:r>
        <w:rPr>
          <w:rFonts w:hint="eastAsia"/>
          <w:color w:val="auto"/>
          <w:sz w:val="24"/>
          <w:szCs w:val="24"/>
          <w:u w:val="none"/>
        </w:rPr>
        <w:t>所需货物及相关服务进行竞争性谈判采购，现对采购</w:t>
      </w:r>
      <w:bookmarkStart w:id="1" w:name="_GoBack"/>
      <w:bookmarkEnd w:id="1"/>
      <w:r>
        <w:rPr>
          <w:rFonts w:hint="eastAsia"/>
          <w:color w:val="auto"/>
          <w:sz w:val="24"/>
          <w:szCs w:val="24"/>
          <w:u w:val="none"/>
        </w:rPr>
        <w:t>人提供的采购需求进行公示，公开征询意见，并接受有意向的潜在供应商报名。</w:t>
      </w:r>
    </w:p>
    <w:p>
      <w:pPr>
        <w:adjustRightInd w:val="0"/>
        <w:snapToGrid w:val="0"/>
        <w:spacing w:line="360" w:lineRule="auto"/>
        <w:ind w:firstLine="480" w:firstLineChars="200"/>
        <w:rPr>
          <w:color w:val="auto"/>
          <w:sz w:val="24"/>
          <w:szCs w:val="24"/>
          <w:u w:val="none"/>
        </w:rPr>
      </w:pPr>
      <w:r>
        <w:rPr>
          <w:rFonts w:hint="eastAsia"/>
          <w:color w:val="auto"/>
          <w:sz w:val="24"/>
          <w:szCs w:val="24"/>
          <w:u w:val="none"/>
        </w:rPr>
        <w:t>一、项目编号：</w:t>
      </w:r>
      <w:r>
        <w:rPr>
          <w:rFonts w:hint="eastAsia"/>
          <w:color w:val="auto"/>
          <w:sz w:val="24"/>
          <w:szCs w:val="24"/>
          <w:u w:val="none"/>
          <w:lang w:val="en-US" w:eastAsia="zh-CN"/>
        </w:rPr>
        <w:t>131-2020CG-031</w:t>
      </w:r>
      <w:r>
        <w:rPr>
          <w:rFonts w:hint="eastAsia"/>
          <w:color w:val="auto"/>
          <w:sz w:val="24"/>
          <w:szCs w:val="24"/>
          <w:u w:val="none"/>
        </w:rPr>
        <w:t xml:space="preserve"> </w:t>
      </w:r>
    </w:p>
    <w:p>
      <w:pPr>
        <w:adjustRightInd w:val="0"/>
        <w:snapToGrid w:val="0"/>
        <w:spacing w:line="360" w:lineRule="auto"/>
        <w:ind w:firstLine="480" w:firstLineChars="200"/>
        <w:rPr>
          <w:color w:val="auto"/>
          <w:sz w:val="24"/>
          <w:szCs w:val="24"/>
          <w:u w:val="none"/>
        </w:rPr>
      </w:pPr>
      <w:r>
        <w:rPr>
          <w:rFonts w:hint="eastAsia"/>
          <w:color w:val="auto"/>
          <w:sz w:val="24"/>
          <w:szCs w:val="24"/>
          <w:u w:val="none"/>
        </w:rPr>
        <w:t>二、项目名称：</w:t>
      </w:r>
      <w:r>
        <w:rPr>
          <w:rFonts w:hint="eastAsia"/>
          <w:color w:val="auto"/>
          <w:sz w:val="24"/>
          <w:szCs w:val="24"/>
          <w:u w:val="none"/>
          <w:lang w:val="zh-CN"/>
        </w:rPr>
        <w:t>阳新县中医医院2020年度医疗责任保险项目（三次）</w:t>
      </w:r>
      <w:r>
        <w:rPr>
          <w:rFonts w:hint="eastAsia"/>
          <w:color w:val="auto"/>
          <w:sz w:val="24"/>
          <w:szCs w:val="24"/>
          <w:u w:val="none"/>
        </w:rPr>
        <w:t xml:space="preserve"> 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/>
          <w:color w:val="auto"/>
          <w:sz w:val="24"/>
          <w:szCs w:val="24"/>
          <w:u w:val="none"/>
        </w:rPr>
      </w:pPr>
      <w:r>
        <w:rPr>
          <w:rFonts w:hint="eastAsia"/>
          <w:color w:val="auto"/>
          <w:sz w:val="24"/>
          <w:szCs w:val="24"/>
          <w:u w:val="none"/>
        </w:rPr>
        <w:t>三、采购内容：</w:t>
      </w:r>
    </w:p>
    <w:tbl>
      <w:tblPr>
        <w:tblStyle w:val="8"/>
        <w:tblW w:w="9695" w:type="dxa"/>
        <w:tblInd w:w="-1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927"/>
        <w:gridCol w:w="1227"/>
        <w:gridCol w:w="955"/>
        <w:gridCol w:w="1494"/>
        <w:gridCol w:w="1252"/>
        <w:gridCol w:w="977"/>
        <w:gridCol w:w="1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>
            <w:pPr>
              <w:spacing w:line="440" w:lineRule="exact"/>
              <w:jc w:val="center"/>
              <w:rPr>
                <w:rFonts w:hint="eastAsia"/>
                <w:bCs/>
                <w:color w:val="auto"/>
                <w:sz w:val="24"/>
                <w:u w:val="none"/>
                <w:vertAlign w:val="baseline"/>
                <w:lang w:eastAsia="zh-CN" w:bidi="ar-EG"/>
              </w:rPr>
            </w:pPr>
            <w:r>
              <w:rPr>
                <w:rFonts w:hint="eastAsia"/>
                <w:bCs/>
                <w:color w:val="auto"/>
                <w:sz w:val="24"/>
                <w:u w:val="none"/>
                <w:vertAlign w:val="baseline"/>
                <w:lang w:eastAsia="zh-CN" w:bidi="ar-EG"/>
              </w:rPr>
              <w:t>服务项目</w:t>
            </w:r>
          </w:p>
        </w:tc>
        <w:tc>
          <w:tcPr>
            <w:tcW w:w="927" w:type="dxa"/>
          </w:tcPr>
          <w:p>
            <w:pPr>
              <w:spacing w:line="440" w:lineRule="exact"/>
              <w:jc w:val="center"/>
              <w:rPr>
                <w:rFonts w:hint="eastAsia" w:eastAsia="宋体"/>
                <w:bCs/>
                <w:color w:val="auto"/>
                <w:sz w:val="24"/>
                <w:u w:val="none"/>
                <w:vertAlign w:val="baseline"/>
                <w:lang w:eastAsia="zh-CN" w:bidi="ar-EG"/>
              </w:rPr>
            </w:pPr>
            <w:r>
              <w:rPr>
                <w:rFonts w:hint="eastAsia"/>
                <w:bCs/>
                <w:color w:val="auto"/>
                <w:sz w:val="24"/>
                <w:u w:val="none"/>
                <w:vertAlign w:val="baseline"/>
                <w:lang w:eastAsia="zh-CN" w:bidi="ar-EG"/>
              </w:rPr>
              <w:t>承保期限</w:t>
            </w:r>
          </w:p>
        </w:tc>
        <w:tc>
          <w:tcPr>
            <w:tcW w:w="1227" w:type="dxa"/>
          </w:tcPr>
          <w:p>
            <w:pPr>
              <w:spacing w:line="440" w:lineRule="exact"/>
              <w:jc w:val="center"/>
              <w:rPr>
                <w:rFonts w:hint="eastAsia" w:eastAsia="宋体"/>
                <w:bCs/>
                <w:color w:val="auto"/>
                <w:sz w:val="24"/>
                <w:u w:val="none"/>
                <w:vertAlign w:val="baseline"/>
                <w:lang w:eastAsia="zh-CN" w:bidi="ar-EG"/>
              </w:rPr>
            </w:pPr>
            <w:r>
              <w:rPr>
                <w:rFonts w:hint="eastAsia"/>
                <w:bCs/>
                <w:color w:val="auto"/>
                <w:sz w:val="24"/>
                <w:u w:val="none"/>
                <w:vertAlign w:val="baseline"/>
                <w:lang w:eastAsia="zh-CN" w:bidi="ar-EG"/>
              </w:rPr>
              <w:t>医疗人员人数（人）</w:t>
            </w:r>
          </w:p>
        </w:tc>
        <w:tc>
          <w:tcPr>
            <w:tcW w:w="955" w:type="dxa"/>
          </w:tcPr>
          <w:p>
            <w:pPr>
              <w:spacing w:line="440" w:lineRule="exact"/>
              <w:jc w:val="center"/>
              <w:rPr>
                <w:rFonts w:hint="eastAsia" w:eastAsia="宋体"/>
                <w:bCs/>
                <w:color w:val="auto"/>
                <w:sz w:val="24"/>
                <w:u w:val="none"/>
                <w:vertAlign w:val="baseline"/>
                <w:lang w:eastAsia="zh-CN" w:bidi="ar-EG"/>
              </w:rPr>
            </w:pPr>
            <w:r>
              <w:rPr>
                <w:rFonts w:hint="eastAsia"/>
                <w:bCs/>
                <w:color w:val="auto"/>
                <w:sz w:val="24"/>
                <w:u w:val="none"/>
                <w:vertAlign w:val="baseline"/>
                <w:lang w:eastAsia="zh-CN" w:bidi="ar-EG"/>
              </w:rPr>
              <w:t>床位数（张）</w:t>
            </w:r>
          </w:p>
        </w:tc>
        <w:tc>
          <w:tcPr>
            <w:tcW w:w="1494" w:type="dxa"/>
          </w:tcPr>
          <w:p>
            <w:pPr>
              <w:spacing w:line="440" w:lineRule="exact"/>
              <w:jc w:val="center"/>
              <w:rPr>
                <w:rFonts w:hint="eastAsia" w:eastAsia="宋体"/>
                <w:bCs/>
                <w:color w:val="auto"/>
                <w:sz w:val="24"/>
                <w:u w:val="none"/>
                <w:vertAlign w:val="baseline"/>
                <w:lang w:eastAsia="zh-CN" w:bidi="ar-EG"/>
              </w:rPr>
            </w:pPr>
            <w:r>
              <w:rPr>
                <w:rFonts w:hint="eastAsia"/>
                <w:bCs/>
                <w:color w:val="auto"/>
                <w:sz w:val="24"/>
                <w:u w:val="none"/>
                <w:vertAlign w:val="baseline"/>
                <w:lang w:eastAsia="zh-CN" w:bidi="ar-EG"/>
              </w:rPr>
              <w:t>预算累计赔偿限额单价（万元）</w:t>
            </w:r>
          </w:p>
        </w:tc>
        <w:tc>
          <w:tcPr>
            <w:tcW w:w="1252" w:type="dxa"/>
          </w:tcPr>
          <w:p>
            <w:pPr>
              <w:spacing w:line="440" w:lineRule="exact"/>
              <w:jc w:val="center"/>
              <w:rPr>
                <w:rFonts w:hint="eastAsia" w:eastAsia="宋体"/>
                <w:bCs/>
                <w:color w:val="auto"/>
                <w:sz w:val="24"/>
                <w:u w:val="none"/>
                <w:vertAlign w:val="baseline"/>
                <w:lang w:eastAsia="zh-CN" w:bidi="ar-EG"/>
              </w:rPr>
            </w:pPr>
            <w:r>
              <w:rPr>
                <w:rFonts w:hint="eastAsia"/>
                <w:bCs/>
                <w:color w:val="auto"/>
                <w:sz w:val="24"/>
                <w:u w:val="none"/>
                <w:vertAlign w:val="baseline"/>
                <w:lang w:eastAsia="zh-CN" w:bidi="ar-EG"/>
              </w:rPr>
              <w:t>每次事故赔偿限额</w:t>
            </w:r>
          </w:p>
        </w:tc>
        <w:tc>
          <w:tcPr>
            <w:tcW w:w="977" w:type="dxa"/>
          </w:tcPr>
          <w:p>
            <w:pPr>
              <w:spacing w:line="440" w:lineRule="exact"/>
              <w:jc w:val="center"/>
              <w:rPr>
                <w:rFonts w:hint="eastAsia" w:eastAsia="宋体"/>
                <w:bCs/>
                <w:color w:val="auto"/>
                <w:sz w:val="24"/>
                <w:u w:val="none"/>
                <w:vertAlign w:val="baseline"/>
                <w:lang w:eastAsia="zh-CN" w:bidi="ar-EG"/>
              </w:rPr>
            </w:pPr>
            <w:r>
              <w:rPr>
                <w:rFonts w:hint="eastAsia"/>
                <w:bCs/>
                <w:color w:val="auto"/>
                <w:sz w:val="24"/>
                <w:u w:val="none"/>
                <w:vertAlign w:val="baseline"/>
                <w:lang w:eastAsia="zh-CN" w:bidi="ar-EG"/>
              </w:rPr>
              <w:t>每人赔偿限额</w:t>
            </w:r>
          </w:p>
        </w:tc>
        <w:tc>
          <w:tcPr>
            <w:tcW w:w="1063" w:type="dxa"/>
          </w:tcPr>
          <w:p>
            <w:pPr>
              <w:spacing w:line="440" w:lineRule="exact"/>
              <w:jc w:val="center"/>
              <w:rPr>
                <w:rFonts w:hint="eastAsia" w:eastAsia="宋体"/>
                <w:bCs/>
                <w:color w:val="auto"/>
                <w:sz w:val="24"/>
                <w:u w:val="none"/>
                <w:vertAlign w:val="baseline"/>
                <w:lang w:eastAsia="zh-CN" w:bidi="ar-EG"/>
              </w:rPr>
            </w:pPr>
            <w:r>
              <w:rPr>
                <w:rFonts w:hint="eastAsia"/>
                <w:bCs/>
                <w:color w:val="auto"/>
                <w:sz w:val="24"/>
                <w:u w:val="none"/>
                <w:vertAlign w:val="baseline"/>
                <w:lang w:eastAsia="zh-CN" w:bidi="ar-EG"/>
              </w:rPr>
              <w:t>总保费（万元）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>
            <w:pPr>
              <w:spacing w:line="440" w:lineRule="exact"/>
              <w:jc w:val="center"/>
              <w:rPr>
                <w:rFonts w:hint="eastAsia" w:eastAsia="宋体"/>
                <w:bCs/>
                <w:color w:val="auto"/>
                <w:sz w:val="24"/>
                <w:u w:val="none"/>
                <w:vertAlign w:val="baseline"/>
                <w:lang w:eastAsia="zh-CN" w:bidi="ar-EG"/>
              </w:rPr>
            </w:pPr>
            <w:r>
              <w:rPr>
                <w:rFonts w:hint="eastAsia"/>
                <w:bCs/>
                <w:color w:val="auto"/>
                <w:sz w:val="24"/>
                <w:u w:val="none"/>
                <w:vertAlign w:val="baseline"/>
                <w:lang w:eastAsia="zh-CN" w:bidi="ar-EG"/>
              </w:rPr>
              <w:t>阳新县中医医院</w:t>
            </w:r>
            <w:r>
              <w:rPr>
                <w:rFonts w:hint="eastAsia"/>
                <w:bCs/>
                <w:color w:val="auto"/>
                <w:sz w:val="24"/>
                <w:u w:val="none"/>
                <w:vertAlign w:val="baseline"/>
                <w:lang w:val="en-US" w:eastAsia="zh-CN" w:bidi="ar-EG"/>
              </w:rPr>
              <w:t>2020年度医疗责任保险采购</w:t>
            </w:r>
          </w:p>
        </w:tc>
        <w:tc>
          <w:tcPr>
            <w:tcW w:w="927" w:type="dxa"/>
          </w:tcPr>
          <w:p>
            <w:pPr>
              <w:spacing w:line="440" w:lineRule="exact"/>
              <w:jc w:val="center"/>
              <w:rPr>
                <w:rFonts w:hint="eastAsia" w:eastAsia="宋体"/>
                <w:bCs/>
                <w:color w:val="auto"/>
                <w:sz w:val="24"/>
                <w:u w:val="none"/>
                <w:vertAlign w:val="baseline"/>
                <w:lang w:val="en-US" w:eastAsia="zh-CN" w:bidi="ar-EG"/>
              </w:rPr>
            </w:pPr>
            <w:r>
              <w:rPr>
                <w:rFonts w:hint="eastAsia"/>
                <w:bCs/>
                <w:color w:val="auto"/>
                <w:sz w:val="24"/>
                <w:u w:val="none"/>
                <w:vertAlign w:val="baseline"/>
                <w:lang w:val="en-US" w:eastAsia="zh-CN" w:bidi="ar-EG"/>
              </w:rPr>
              <w:t>1年</w:t>
            </w:r>
          </w:p>
        </w:tc>
        <w:tc>
          <w:tcPr>
            <w:tcW w:w="1227" w:type="dxa"/>
          </w:tcPr>
          <w:p>
            <w:pPr>
              <w:spacing w:line="440" w:lineRule="exact"/>
              <w:jc w:val="center"/>
              <w:rPr>
                <w:rFonts w:hint="eastAsia" w:eastAsia="宋体"/>
                <w:bCs/>
                <w:color w:val="auto"/>
                <w:sz w:val="24"/>
                <w:u w:val="none"/>
                <w:vertAlign w:val="baseline"/>
                <w:lang w:val="en-US" w:eastAsia="zh-CN" w:bidi="ar-EG"/>
              </w:rPr>
            </w:pPr>
            <w:r>
              <w:rPr>
                <w:rFonts w:hint="eastAsia"/>
                <w:bCs/>
                <w:color w:val="auto"/>
                <w:sz w:val="24"/>
                <w:u w:val="none"/>
                <w:vertAlign w:val="baseline"/>
                <w:lang w:val="en-US" w:eastAsia="zh-CN" w:bidi="ar-EG"/>
              </w:rPr>
              <w:t>622</w:t>
            </w:r>
          </w:p>
        </w:tc>
        <w:tc>
          <w:tcPr>
            <w:tcW w:w="955" w:type="dxa"/>
          </w:tcPr>
          <w:p>
            <w:pPr>
              <w:spacing w:line="440" w:lineRule="exact"/>
              <w:jc w:val="center"/>
              <w:rPr>
                <w:rFonts w:hint="eastAsia" w:eastAsia="宋体"/>
                <w:bCs/>
                <w:color w:val="auto"/>
                <w:sz w:val="24"/>
                <w:u w:val="none"/>
                <w:vertAlign w:val="baseline"/>
                <w:lang w:val="en-US" w:eastAsia="zh-CN" w:bidi="ar-EG"/>
              </w:rPr>
            </w:pPr>
            <w:r>
              <w:rPr>
                <w:rFonts w:hint="eastAsia"/>
                <w:bCs/>
                <w:color w:val="auto"/>
                <w:sz w:val="24"/>
                <w:u w:val="none"/>
                <w:vertAlign w:val="baseline"/>
                <w:lang w:val="en-US" w:eastAsia="zh-CN" w:bidi="ar-EG"/>
              </w:rPr>
              <w:t>680</w:t>
            </w:r>
          </w:p>
        </w:tc>
        <w:tc>
          <w:tcPr>
            <w:tcW w:w="1494" w:type="dxa"/>
          </w:tcPr>
          <w:p>
            <w:pPr>
              <w:spacing w:line="440" w:lineRule="exact"/>
              <w:jc w:val="center"/>
              <w:rPr>
                <w:rFonts w:hint="eastAsia" w:eastAsia="宋体"/>
                <w:bCs/>
                <w:color w:val="auto"/>
                <w:sz w:val="24"/>
                <w:u w:val="none"/>
                <w:vertAlign w:val="baseline"/>
                <w:lang w:val="en-US" w:eastAsia="zh-CN" w:bidi="ar-EG"/>
              </w:rPr>
            </w:pPr>
            <w:r>
              <w:rPr>
                <w:rFonts w:hint="eastAsia"/>
                <w:bCs/>
                <w:color w:val="auto"/>
                <w:sz w:val="24"/>
                <w:u w:val="none"/>
                <w:vertAlign w:val="baseline"/>
                <w:lang w:val="en-US" w:eastAsia="zh-CN" w:bidi="ar-EG"/>
              </w:rPr>
              <w:t>200</w:t>
            </w:r>
          </w:p>
        </w:tc>
        <w:tc>
          <w:tcPr>
            <w:tcW w:w="1252" w:type="dxa"/>
          </w:tcPr>
          <w:p>
            <w:pPr>
              <w:spacing w:line="440" w:lineRule="exact"/>
              <w:jc w:val="center"/>
              <w:rPr>
                <w:rFonts w:hint="eastAsia" w:eastAsia="宋体"/>
                <w:bCs/>
                <w:color w:val="auto"/>
                <w:sz w:val="24"/>
                <w:u w:val="none"/>
                <w:vertAlign w:val="baseline"/>
                <w:lang w:val="en-US" w:eastAsia="zh-CN" w:bidi="ar-EG"/>
              </w:rPr>
            </w:pPr>
            <w:r>
              <w:rPr>
                <w:rFonts w:hint="eastAsia"/>
                <w:bCs/>
                <w:color w:val="auto"/>
                <w:sz w:val="24"/>
                <w:u w:val="none"/>
                <w:vertAlign w:val="baseline"/>
                <w:lang w:val="en-US" w:eastAsia="zh-CN" w:bidi="ar-EG"/>
              </w:rPr>
              <w:t>60万元/次</w:t>
            </w:r>
          </w:p>
        </w:tc>
        <w:tc>
          <w:tcPr>
            <w:tcW w:w="977" w:type="dxa"/>
          </w:tcPr>
          <w:p>
            <w:pPr>
              <w:spacing w:line="440" w:lineRule="exact"/>
              <w:jc w:val="center"/>
              <w:rPr>
                <w:bCs/>
                <w:color w:val="auto"/>
                <w:sz w:val="24"/>
                <w:u w:val="none"/>
                <w:vertAlign w:val="baseline"/>
                <w:lang w:bidi="ar-EG"/>
              </w:rPr>
            </w:pPr>
            <w:r>
              <w:rPr>
                <w:rFonts w:hint="eastAsia"/>
                <w:bCs/>
                <w:color w:val="auto"/>
                <w:sz w:val="24"/>
                <w:u w:val="none"/>
                <w:vertAlign w:val="baseline"/>
                <w:lang w:val="en-US" w:eastAsia="zh-CN" w:bidi="ar-EG"/>
              </w:rPr>
              <w:t>60万元/人</w:t>
            </w:r>
          </w:p>
        </w:tc>
        <w:tc>
          <w:tcPr>
            <w:tcW w:w="1063" w:type="dxa"/>
          </w:tcPr>
          <w:p>
            <w:pPr>
              <w:spacing w:line="440" w:lineRule="exact"/>
              <w:jc w:val="center"/>
              <w:rPr>
                <w:rFonts w:hint="eastAsia" w:eastAsia="宋体"/>
                <w:bCs/>
                <w:color w:val="auto"/>
                <w:sz w:val="24"/>
                <w:u w:val="none"/>
                <w:vertAlign w:val="baseline"/>
                <w:lang w:val="en-US" w:eastAsia="zh-CN" w:bidi="ar-EG"/>
              </w:rPr>
            </w:pPr>
            <w:r>
              <w:rPr>
                <w:rFonts w:hint="eastAsia"/>
                <w:bCs/>
                <w:color w:val="auto"/>
                <w:sz w:val="24"/>
                <w:u w:val="none"/>
                <w:vertAlign w:val="baseline"/>
                <w:lang w:val="en-US" w:eastAsia="zh-CN" w:bidi="ar-EG"/>
              </w:rPr>
              <w:t>60</w:t>
            </w:r>
          </w:p>
        </w:tc>
      </w:tr>
    </w:tbl>
    <w:p>
      <w:pPr>
        <w:adjustRightInd w:val="0"/>
        <w:snapToGrid w:val="0"/>
        <w:spacing w:line="360" w:lineRule="auto"/>
        <w:ind w:firstLine="480" w:firstLineChars="200"/>
        <w:rPr>
          <w:rFonts w:hint="eastAsia"/>
          <w:color w:val="auto"/>
          <w:sz w:val="24"/>
          <w:szCs w:val="24"/>
          <w:u w:val="none"/>
        </w:rPr>
      </w:pPr>
    </w:p>
    <w:p>
      <w:pPr>
        <w:adjustRightInd w:val="0"/>
        <w:snapToGrid w:val="0"/>
        <w:spacing w:line="360" w:lineRule="auto"/>
        <w:ind w:firstLine="480" w:firstLineChars="200"/>
        <w:rPr>
          <w:color w:val="auto"/>
          <w:sz w:val="24"/>
          <w:szCs w:val="24"/>
          <w:u w:val="none"/>
        </w:rPr>
      </w:pPr>
      <w:r>
        <w:rPr>
          <w:rFonts w:hint="eastAsia"/>
          <w:color w:val="auto"/>
          <w:sz w:val="24"/>
          <w:szCs w:val="24"/>
          <w:u w:val="none"/>
        </w:rPr>
        <w:t>四、采购预算：</w:t>
      </w:r>
      <w:r>
        <w:rPr>
          <w:rFonts w:hint="eastAsia"/>
          <w:color w:val="auto"/>
          <w:sz w:val="24"/>
          <w:szCs w:val="24"/>
          <w:u w:val="none"/>
          <w:lang w:val="en-US" w:eastAsia="zh-CN"/>
        </w:rPr>
        <w:t>60</w:t>
      </w:r>
      <w:r>
        <w:rPr>
          <w:rFonts w:hint="eastAsia"/>
          <w:color w:val="auto"/>
          <w:sz w:val="24"/>
          <w:szCs w:val="24"/>
          <w:u w:val="none"/>
        </w:rPr>
        <w:t>万元</w:t>
      </w:r>
    </w:p>
    <w:p>
      <w:pPr>
        <w:adjustRightInd w:val="0"/>
        <w:snapToGrid w:val="0"/>
        <w:spacing w:line="360" w:lineRule="auto"/>
        <w:ind w:firstLine="480" w:firstLineChars="200"/>
        <w:rPr>
          <w:color w:val="auto"/>
          <w:sz w:val="24"/>
          <w:szCs w:val="24"/>
          <w:u w:val="none"/>
        </w:rPr>
      </w:pPr>
      <w:r>
        <w:rPr>
          <w:rFonts w:hint="eastAsia"/>
          <w:color w:val="auto"/>
          <w:sz w:val="24"/>
          <w:szCs w:val="24"/>
          <w:u w:val="none"/>
        </w:rPr>
        <w:t>五、供应商资格条件</w:t>
      </w:r>
    </w:p>
    <w:p>
      <w:pPr>
        <w:spacing w:line="440" w:lineRule="exact"/>
        <w:ind w:firstLine="480" w:firstLineChars="200"/>
        <w:outlineLvl w:val="0"/>
        <w:rPr>
          <w:color w:val="auto"/>
          <w:sz w:val="24"/>
          <w:u w:val="none"/>
        </w:rPr>
      </w:pPr>
      <w:r>
        <w:rPr>
          <w:color w:val="auto"/>
          <w:sz w:val="24"/>
          <w:u w:val="none"/>
        </w:rPr>
        <w:t>（一）应具备《中华人民共和国政府采购法》第二十二条第一款规定的条件；</w:t>
      </w:r>
    </w:p>
    <w:p>
      <w:pPr>
        <w:spacing w:line="440" w:lineRule="exact"/>
        <w:ind w:firstLine="480" w:firstLineChars="200"/>
        <w:outlineLvl w:val="0"/>
        <w:rPr>
          <w:rFonts w:hint="eastAsia"/>
          <w:color w:val="auto"/>
          <w:sz w:val="24"/>
          <w:u w:val="none"/>
          <w:lang w:val="en-US" w:eastAsia="zh-CN"/>
        </w:rPr>
      </w:pPr>
      <w:r>
        <w:rPr>
          <w:rFonts w:hint="eastAsia"/>
          <w:color w:val="auto"/>
          <w:sz w:val="24"/>
          <w:u w:val="none"/>
          <w:lang w:val="en-US" w:eastAsia="zh-CN"/>
        </w:rPr>
        <w:t>1、法人或者其他组织的营业执照等证明文件，如供应商是自然人的提供身份证明材料；</w:t>
      </w:r>
    </w:p>
    <w:p>
      <w:pPr>
        <w:spacing w:line="440" w:lineRule="exact"/>
        <w:ind w:firstLine="480" w:firstLineChars="200"/>
        <w:outlineLvl w:val="0"/>
        <w:rPr>
          <w:rFonts w:hint="eastAsia"/>
          <w:color w:val="auto"/>
          <w:sz w:val="24"/>
          <w:u w:val="none"/>
          <w:lang w:val="en-US" w:eastAsia="zh-CN"/>
        </w:rPr>
      </w:pPr>
      <w:r>
        <w:rPr>
          <w:rFonts w:hint="eastAsia"/>
          <w:color w:val="auto"/>
          <w:sz w:val="24"/>
          <w:u w:val="none"/>
          <w:lang w:val="en-US" w:eastAsia="zh-CN"/>
        </w:rPr>
        <w:t>2、财务状况报告，依法缴纳税收和社会保障资金的相关材料；</w:t>
      </w:r>
    </w:p>
    <w:p>
      <w:pPr>
        <w:spacing w:line="440" w:lineRule="exact"/>
        <w:ind w:firstLine="480" w:firstLineChars="200"/>
        <w:outlineLvl w:val="0"/>
        <w:rPr>
          <w:rFonts w:hint="eastAsia"/>
          <w:color w:val="auto"/>
          <w:sz w:val="24"/>
          <w:u w:val="none"/>
          <w:lang w:val="en-US" w:eastAsia="zh-CN"/>
        </w:rPr>
      </w:pPr>
      <w:r>
        <w:rPr>
          <w:rFonts w:hint="eastAsia"/>
          <w:color w:val="auto"/>
          <w:sz w:val="24"/>
          <w:u w:val="none"/>
          <w:lang w:val="en-US" w:eastAsia="zh-CN"/>
        </w:rPr>
        <w:t>3、具备履行合同所必须的设备和专业技术能力的证明材料；</w:t>
      </w:r>
    </w:p>
    <w:p>
      <w:pPr>
        <w:spacing w:line="440" w:lineRule="exact"/>
        <w:ind w:firstLine="480" w:firstLineChars="200"/>
        <w:outlineLvl w:val="0"/>
        <w:rPr>
          <w:rFonts w:hint="eastAsia"/>
          <w:color w:val="auto"/>
          <w:sz w:val="24"/>
          <w:u w:val="none"/>
          <w:lang w:val="en-US" w:eastAsia="zh-CN"/>
        </w:rPr>
      </w:pPr>
      <w:r>
        <w:rPr>
          <w:rFonts w:hint="eastAsia"/>
          <w:color w:val="auto"/>
          <w:sz w:val="24"/>
          <w:u w:val="none"/>
          <w:lang w:val="en-US" w:eastAsia="zh-CN"/>
        </w:rPr>
        <w:t>4、具备法律，行政法规规定的其他条件的证明材料。</w:t>
      </w:r>
    </w:p>
    <w:p>
      <w:pPr>
        <w:spacing w:line="440" w:lineRule="exact"/>
        <w:ind w:firstLine="480" w:firstLineChars="200"/>
        <w:outlineLvl w:val="0"/>
        <w:rPr>
          <w:rFonts w:hint="eastAsia"/>
          <w:color w:val="auto"/>
          <w:sz w:val="24"/>
          <w:u w:val="none"/>
        </w:rPr>
      </w:pPr>
      <w:r>
        <w:rPr>
          <w:color w:val="auto"/>
          <w:sz w:val="24"/>
          <w:u w:val="none"/>
        </w:rPr>
        <w:t>（二）</w:t>
      </w:r>
      <w:r>
        <w:rPr>
          <w:rFonts w:hint="eastAsia"/>
          <w:color w:val="auto"/>
          <w:sz w:val="24"/>
          <w:u w:val="none"/>
        </w:rPr>
        <w:t>参加本次政府采购活动前三年内，在经营活动中没有重大违法记录并须提交《参加政府采购活动前3年内在经营活动中没有重大违法记录的书面声明》，且必须未被列入"信用中国"网站(www.creditchina.gov.cn)失信被执行人（须提供网站截图）、重大税收违法案件当事人、政府采购严重违法失信行为记录名单。</w:t>
      </w:r>
    </w:p>
    <w:p>
      <w:pPr>
        <w:spacing w:line="440" w:lineRule="exact"/>
        <w:ind w:firstLine="480" w:firstLineChars="200"/>
        <w:jc w:val="left"/>
        <w:rPr>
          <w:rFonts w:hint="eastAsia"/>
          <w:color w:val="auto"/>
          <w:sz w:val="24"/>
          <w:u w:val="none"/>
          <w:lang w:eastAsia="zh-CN"/>
        </w:rPr>
      </w:pPr>
      <w:r>
        <w:rPr>
          <w:rFonts w:hint="eastAsia"/>
          <w:color w:val="auto"/>
          <w:sz w:val="24"/>
          <w:u w:val="none"/>
          <w:lang w:eastAsia="zh-CN"/>
        </w:rPr>
        <w:t>（三）、</w:t>
      </w:r>
      <w:r>
        <w:rPr>
          <w:rFonts w:hint="eastAsia"/>
          <w:color w:val="auto"/>
          <w:sz w:val="24"/>
          <w:u w:val="none"/>
        </w:rPr>
        <w:t>特定条件</w:t>
      </w:r>
      <w:r>
        <w:rPr>
          <w:rFonts w:hint="eastAsia"/>
          <w:color w:val="auto"/>
          <w:sz w:val="24"/>
          <w:u w:val="none"/>
          <w:lang w:eastAsia="zh-CN"/>
        </w:rPr>
        <w:t>：</w:t>
      </w:r>
    </w:p>
    <w:p>
      <w:pPr>
        <w:spacing w:line="440" w:lineRule="exact"/>
        <w:ind w:firstLine="480" w:firstLineChars="200"/>
        <w:jc w:val="left"/>
        <w:rPr>
          <w:rFonts w:hint="eastAsia"/>
          <w:color w:val="auto"/>
          <w:sz w:val="24"/>
          <w:u w:val="none"/>
          <w:lang w:eastAsia="zh-CN"/>
        </w:rPr>
      </w:pPr>
      <w:r>
        <w:rPr>
          <w:rFonts w:hint="eastAsia"/>
          <w:color w:val="auto"/>
          <w:sz w:val="24"/>
          <w:u w:val="none"/>
          <w:lang w:val="en-US" w:eastAsia="zh-CN"/>
        </w:rPr>
        <w:t>1、</w:t>
      </w:r>
      <w:r>
        <w:rPr>
          <w:rFonts w:hint="eastAsia"/>
          <w:color w:val="auto"/>
          <w:sz w:val="24"/>
          <w:u w:val="none"/>
        </w:rPr>
        <w:t>供应商必须具备中国保险监督管理委员会核发的《中华人民共和国经营保险业务许可证》，同一家总公司只能授权一家分支机构（或代理商）参与投标，且总公司不能与下属的分支机构同时参与投标。</w:t>
      </w:r>
    </w:p>
    <w:p>
      <w:pPr>
        <w:spacing w:line="440" w:lineRule="exact"/>
        <w:ind w:firstLine="480" w:firstLineChars="200"/>
        <w:jc w:val="left"/>
        <w:rPr>
          <w:rFonts w:hint="eastAsia"/>
          <w:color w:val="auto"/>
          <w:sz w:val="24"/>
          <w:u w:val="none"/>
          <w:lang w:eastAsia="zh-CN"/>
        </w:rPr>
      </w:pPr>
      <w:r>
        <w:rPr>
          <w:rFonts w:hint="eastAsia"/>
          <w:color w:val="auto"/>
          <w:sz w:val="24"/>
          <w:u w:val="none"/>
          <w:lang w:val="en-US" w:eastAsia="zh-CN"/>
        </w:rPr>
        <w:t>2、</w:t>
      </w:r>
      <w:r>
        <w:rPr>
          <w:rFonts w:hint="eastAsia"/>
          <w:color w:val="auto"/>
          <w:sz w:val="24"/>
          <w:u w:val="none"/>
          <w:lang w:eastAsia="zh-CN"/>
        </w:rPr>
        <w:t>本项目不接受联合体投标。</w:t>
      </w:r>
    </w:p>
    <w:p>
      <w:pPr>
        <w:adjustRightInd w:val="0"/>
        <w:snapToGrid w:val="0"/>
        <w:spacing w:line="360" w:lineRule="auto"/>
        <w:ind w:firstLine="480" w:firstLineChars="200"/>
        <w:rPr>
          <w:color w:val="auto"/>
          <w:sz w:val="24"/>
          <w:szCs w:val="24"/>
          <w:u w:val="none"/>
        </w:rPr>
      </w:pPr>
      <w:r>
        <w:rPr>
          <w:rFonts w:hint="eastAsia"/>
          <w:color w:val="auto"/>
          <w:sz w:val="24"/>
          <w:szCs w:val="24"/>
          <w:u w:val="none"/>
          <w:lang w:eastAsia="zh-CN"/>
        </w:rPr>
        <w:t>六</w:t>
      </w:r>
      <w:r>
        <w:rPr>
          <w:rFonts w:hint="eastAsia"/>
          <w:color w:val="auto"/>
          <w:sz w:val="24"/>
          <w:szCs w:val="24"/>
          <w:u w:val="none"/>
        </w:rPr>
        <w:t>、是否专门面向中小企业</w:t>
      </w:r>
      <w:r>
        <w:rPr>
          <w:rFonts w:hint="eastAsia"/>
          <w:color w:val="auto"/>
          <w:sz w:val="24"/>
          <w:u w:val="none"/>
        </w:rPr>
        <w:t>、监狱企业、残疾人福利性单位</w:t>
      </w:r>
      <w:r>
        <w:rPr>
          <w:rFonts w:hint="eastAsia"/>
          <w:color w:val="auto"/>
          <w:sz w:val="24"/>
          <w:szCs w:val="24"/>
          <w:u w:val="none"/>
        </w:rPr>
        <w:t>：否</w:t>
      </w:r>
    </w:p>
    <w:p>
      <w:pPr>
        <w:adjustRightInd w:val="0"/>
        <w:snapToGrid w:val="0"/>
        <w:spacing w:line="360" w:lineRule="auto"/>
        <w:ind w:firstLine="480" w:firstLineChars="200"/>
        <w:rPr>
          <w:color w:val="auto"/>
          <w:sz w:val="24"/>
          <w:szCs w:val="24"/>
          <w:u w:val="none"/>
        </w:rPr>
      </w:pPr>
      <w:r>
        <w:rPr>
          <w:rFonts w:hint="eastAsia"/>
          <w:color w:val="auto"/>
          <w:sz w:val="24"/>
          <w:szCs w:val="24"/>
          <w:u w:val="none"/>
        </w:rPr>
        <w:t>七、需求公示</w:t>
      </w:r>
    </w:p>
    <w:p>
      <w:pPr>
        <w:adjustRightInd w:val="0"/>
        <w:snapToGrid w:val="0"/>
        <w:spacing w:line="360" w:lineRule="auto"/>
        <w:ind w:firstLine="480" w:firstLineChars="200"/>
        <w:rPr>
          <w:color w:val="auto"/>
          <w:sz w:val="24"/>
          <w:szCs w:val="24"/>
          <w:u w:val="none"/>
        </w:rPr>
      </w:pPr>
      <w:r>
        <w:rPr>
          <w:rFonts w:hint="eastAsia"/>
          <w:color w:val="auto"/>
          <w:sz w:val="24"/>
          <w:szCs w:val="24"/>
          <w:u w:val="none"/>
        </w:rPr>
        <w:t>（一）公示期：本公示发布之日起至</w:t>
      </w:r>
      <w:r>
        <w:rPr>
          <w:rFonts w:hint="eastAsia"/>
          <w:color w:val="auto"/>
          <w:sz w:val="24"/>
          <w:szCs w:val="24"/>
          <w:u w:val="none"/>
          <w:lang w:val="en-US" w:eastAsia="zh-CN"/>
        </w:rPr>
        <w:t>2020</w:t>
      </w:r>
      <w:r>
        <w:rPr>
          <w:rFonts w:hint="eastAsia"/>
          <w:color w:val="auto"/>
          <w:sz w:val="24"/>
          <w:szCs w:val="24"/>
          <w:u w:val="none"/>
        </w:rPr>
        <w:t>年</w:t>
      </w:r>
      <w:r>
        <w:rPr>
          <w:rFonts w:hint="eastAsia"/>
          <w:color w:val="auto"/>
          <w:sz w:val="24"/>
          <w:szCs w:val="24"/>
          <w:u w:val="none"/>
          <w:lang w:val="en-US" w:eastAsia="zh-CN"/>
        </w:rPr>
        <w:t>6</w:t>
      </w:r>
      <w:r>
        <w:rPr>
          <w:rFonts w:hint="eastAsia"/>
          <w:color w:val="auto"/>
          <w:sz w:val="24"/>
          <w:szCs w:val="24"/>
          <w:u w:val="none"/>
        </w:rPr>
        <w:t>月</w:t>
      </w:r>
      <w:r>
        <w:rPr>
          <w:rFonts w:hint="eastAsia"/>
          <w:color w:val="auto"/>
          <w:sz w:val="24"/>
          <w:szCs w:val="24"/>
          <w:u w:val="none"/>
          <w:lang w:val="en-US" w:eastAsia="zh-CN"/>
        </w:rPr>
        <w:t>5</w:t>
      </w:r>
      <w:r>
        <w:rPr>
          <w:rFonts w:hint="eastAsia"/>
          <w:color w:val="auto"/>
          <w:sz w:val="24"/>
          <w:szCs w:val="24"/>
          <w:u w:val="none"/>
        </w:rPr>
        <w:t>日1</w:t>
      </w:r>
      <w:r>
        <w:rPr>
          <w:rFonts w:hint="eastAsia"/>
          <w:color w:val="auto"/>
          <w:sz w:val="24"/>
          <w:szCs w:val="24"/>
          <w:u w:val="none"/>
          <w:lang w:val="en-US" w:eastAsia="zh-CN"/>
        </w:rPr>
        <w:t>8</w:t>
      </w:r>
      <w:r>
        <w:rPr>
          <w:rFonts w:hint="eastAsia"/>
          <w:color w:val="auto"/>
          <w:sz w:val="24"/>
          <w:szCs w:val="24"/>
          <w:u w:val="none"/>
        </w:rPr>
        <w:t>:</w:t>
      </w:r>
      <w:r>
        <w:rPr>
          <w:rFonts w:hint="eastAsia"/>
          <w:color w:val="auto"/>
          <w:sz w:val="24"/>
          <w:szCs w:val="24"/>
          <w:u w:val="none"/>
          <w:lang w:val="en-US" w:eastAsia="zh-CN"/>
        </w:rPr>
        <w:t>0</w:t>
      </w:r>
      <w:r>
        <w:rPr>
          <w:rFonts w:hint="eastAsia"/>
          <w:color w:val="auto"/>
          <w:sz w:val="24"/>
          <w:szCs w:val="24"/>
          <w:u w:val="none"/>
        </w:rPr>
        <w:t>0时止。</w:t>
      </w:r>
    </w:p>
    <w:p>
      <w:pPr>
        <w:adjustRightInd w:val="0"/>
        <w:snapToGrid w:val="0"/>
        <w:spacing w:line="360" w:lineRule="auto"/>
        <w:ind w:firstLine="480" w:firstLineChars="200"/>
        <w:rPr>
          <w:color w:val="auto"/>
          <w:sz w:val="24"/>
          <w:szCs w:val="24"/>
          <w:u w:val="none"/>
        </w:rPr>
      </w:pPr>
      <w:r>
        <w:rPr>
          <w:rFonts w:hint="eastAsia"/>
          <w:color w:val="auto"/>
          <w:sz w:val="24"/>
          <w:szCs w:val="24"/>
          <w:u w:val="none"/>
        </w:rPr>
        <w:t>（二）意见反馈方式：对采购需求提出相关意见（应说明理由）应客观公正、实事求是，供应商可以在公示期内向采购人或采购代理机构提交相关意见。</w:t>
      </w:r>
    </w:p>
    <w:p>
      <w:pPr>
        <w:adjustRightInd w:val="0"/>
        <w:snapToGrid w:val="0"/>
        <w:spacing w:line="360" w:lineRule="auto"/>
        <w:ind w:firstLine="480" w:firstLineChars="200"/>
        <w:rPr>
          <w:color w:val="auto"/>
          <w:sz w:val="24"/>
          <w:szCs w:val="24"/>
          <w:u w:val="none"/>
        </w:rPr>
      </w:pPr>
      <w:r>
        <w:rPr>
          <w:rFonts w:hint="eastAsia"/>
          <w:color w:val="auto"/>
          <w:sz w:val="24"/>
          <w:szCs w:val="24"/>
          <w:u w:val="none"/>
        </w:rPr>
        <w:t>（三）采购需求获取方式：</w:t>
      </w:r>
      <w:r>
        <w:rPr>
          <w:rFonts w:hint="eastAsia"/>
          <w:color w:val="auto"/>
          <w:sz w:val="24"/>
          <w:szCs w:val="24"/>
          <w:u w:val="none"/>
          <w:lang w:eastAsia="zh-CN"/>
        </w:rPr>
        <w:t>（见附件下载）</w:t>
      </w:r>
    </w:p>
    <w:p>
      <w:pPr>
        <w:adjustRightInd w:val="0"/>
        <w:snapToGrid w:val="0"/>
        <w:spacing w:line="360" w:lineRule="auto"/>
        <w:ind w:firstLine="480" w:firstLineChars="200"/>
        <w:rPr>
          <w:color w:val="auto"/>
          <w:sz w:val="24"/>
          <w:szCs w:val="24"/>
          <w:u w:val="none"/>
        </w:rPr>
      </w:pPr>
      <w:r>
        <w:rPr>
          <w:rFonts w:hint="eastAsia"/>
          <w:color w:val="auto"/>
          <w:sz w:val="24"/>
          <w:szCs w:val="24"/>
          <w:u w:val="none"/>
        </w:rPr>
        <w:t>（四）需求公示的目的：就采购需求的公正性与专业性征询各潜在供应商的意见，无论是否反馈意见均不影响供应商参与征集供应商名单。</w:t>
      </w:r>
    </w:p>
    <w:p>
      <w:pPr>
        <w:adjustRightInd w:val="0"/>
        <w:snapToGrid w:val="0"/>
        <w:spacing w:line="360" w:lineRule="auto"/>
        <w:ind w:firstLine="480" w:firstLineChars="200"/>
        <w:rPr>
          <w:color w:val="auto"/>
          <w:sz w:val="24"/>
          <w:szCs w:val="24"/>
          <w:u w:val="none"/>
        </w:rPr>
      </w:pPr>
      <w:r>
        <w:rPr>
          <w:rFonts w:hint="eastAsia"/>
          <w:color w:val="auto"/>
          <w:sz w:val="24"/>
          <w:szCs w:val="24"/>
          <w:u w:val="none"/>
        </w:rPr>
        <w:t>八、征集供应商名单</w:t>
      </w:r>
    </w:p>
    <w:p>
      <w:pPr>
        <w:adjustRightInd w:val="0"/>
        <w:snapToGrid w:val="0"/>
        <w:spacing w:line="360" w:lineRule="auto"/>
        <w:ind w:firstLine="480" w:firstLineChars="200"/>
        <w:rPr>
          <w:color w:val="auto"/>
          <w:sz w:val="24"/>
          <w:szCs w:val="24"/>
          <w:u w:val="none"/>
        </w:rPr>
      </w:pPr>
      <w:r>
        <w:rPr>
          <w:rFonts w:hint="eastAsia"/>
          <w:color w:val="auto"/>
          <w:sz w:val="24"/>
          <w:szCs w:val="24"/>
          <w:u w:val="none"/>
        </w:rPr>
        <w:t>（一）征集的供应商为本项目备选供应商，最终由谈判小组确定不少于三家供应商参加竞争性谈判。如供应商受邀请后无故不参加竞争性谈判，将被列入阳新县公共资源交易监督管理局不诚信供应商名单。</w:t>
      </w:r>
    </w:p>
    <w:p>
      <w:pPr>
        <w:spacing w:line="440" w:lineRule="exact"/>
        <w:ind w:firstLine="480" w:firstLineChars="200"/>
        <w:outlineLvl w:val="0"/>
        <w:rPr>
          <w:color w:val="auto"/>
          <w:sz w:val="24"/>
          <w:szCs w:val="24"/>
          <w:u w:val="none"/>
        </w:rPr>
      </w:pPr>
      <w:r>
        <w:rPr>
          <w:rFonts w:hint="eastAsia"/>
          <w:color w:val="auto"/>
          <w:sz w:val="24"/>
          <w:szCs w:val="24"/>
          <w:u w:val="none"/>
        </w:rPr>
        <w:t>（二）</w:t>
      </w:r>
      <w:r>
        <w:rPr>
          <w:rFonts w:hint="eastAsia"/>
          <w:color w:val="auto"/>
          <w:sz w:val="24"/>
          <w:szCs w:val="24"/>
          <w:u w:val="none"/>
        </w:rPr>
        <w:t>有意参与本项目的潜在供应商可在公示期内通过电子邮件的方式（在有效公示期内向指定邮箱</w:t>
      </w:r>
      <w:r>
        <w:rPr>
          <w:rFonts w:hint="eastAsia"/>
          <w:color w:val="auto"/>
          <w:sz w:val="24"/>
          <w:u w:val="none"/>
          <w:lang w:val="en-US" w:eastAsia="zh-CN"/>
        </w:rPr>
        <w:t>3379916@QQ</w:t>
      </w:r>
      <w:r>
        <w:rPr>
          <w:rFonts w:hint="default"/>
          <w:color w:val="auto"/>
          <w:sz w:val="24"/>
          <w:u w:val="none"/>
          <w:lang w:val="en-US" w:eastAsia="zh-CN"/>
        </w:rPr>
        <w:t>.com</w:t>
      </w:r>
      <w:r>
        <w:rPr>
          <w:rFonts w:hint="eastAsia"/>
          <w:color w:val="auto"/>
          <w:sz w:val="24"/>
          <w:szCs w:val="24"/>
          <w:u w:val="none"/>
        </w:rPr>
        <w:t>递交报名资料）进行报名。</w:t>
      </w:r>
    </w:p>
    <w:p>
      <w:pPr>
        <w:adjustRightInd w:val="0"/>
        <w:snapToGrid w:val="0"/>
        <w:spacing w:line="360" w:lineRule="auto"/>
        <w:ind w:firstLine="480" w:firstLineChars="200"/>
        <w:rPr>
          <w:color w:val="auto"/>
          <w:sz w:val="24"/>
          <w:szCs w:val="24"/>
          <w:u w:val="none"/>
        </w:rPr>
      </w:pPr>
      <w:r>
        <w:rPr>
          <w:rFonts w:hint="eastAsia"/>
          <w:color w:val="auto"/>
          <w:sz w:val="24"/>
          <w:szCs w:val="24"/>
          <w:u w:val="none"/>
        </w:rPr>
        <w:t>（三）报名资料至少应当包含以下内容：</w:t>
      </w:r>
    </w:p>
    <w:p>
      <w:pPr>
        <w:adjustRightInd w:val="0"/>
        <w:snapToGrid w:val="0"/>
        <w:spacing w:line="360" w:lineRule="auto"/>
        <w:ind w:firstLine="480" w:firstLineChars="200"/>
        <w:rPr>
          <w:color w:val="auto"/>
          <w:sz w:val="24"/>
          <w:szCs w:val="24"/>
          <w:u w:val="none"/>
        </w:rPr>
      </w:pPr>
      <w:r>
        <w:rPr>
          <w:rFonts w:hint="eastAsia"/>
          <w:color w:val="auto"/>
          <w:sz w:val="24"/>
          <w:szCs w:val="24"/>
          <w:u w:val="none"/>
        </w:rPr>
        <w:t>1.供应商报名表（格式见附件）。</w:t>
      </w:r>
    </w:p>
    <w:p>
      <w:pPr>
        <w:adjustRightInd w:val="0"/>
        <w:snapToGrid w:val="0"/>
        <w:spacing w:line="360" w:lineRule="auto"/>
        <w:ind w:firstLine="480" w:firstLineChars="200"/>
        <w:rPr>
          <w:color w:val="auto"/>
          <w:sz w:val="24"/>
          <w:szCs w:val="24"/>
          <w:u w:val="none"/>
        </w:rPr>
      </w:pPr>
      <w:r>
        <w:rPr>
          <w:rFonts w:hint="eastAsia"/>
          <w:color w:val="auto"/>
          <w:sz w:val="24"/>
          <w:szCs w:val="24"/>
          <w:u w:val="none"/>
        </w:rPr>
        <w:t>2.《政府采购法》第二十二条第一款之规定的基本条件，提供下列材料：</w:t>
      </w:r>
    </w:p>
    <w:p>
      <w:pPr>
        <w:adjustRightInd w:val="0"/>
        <w:snapToGrid w:val="0"/>
        <w:spacing w:line="360" w:lineRule="auto"/>
        <w:ind w:firstLine="480" w:firstLineChars="200"/>
        <w:rPr>
          <w:color w:val="auto"/>
          <w:sz w:val="24"/>
          <w:szCs w:val="24"/>
          <w:u w:val="none"/>
        </w:rPr>
      </w:pPr>
      <w:r>
        <w:rPr>
          <w:rFonts w:hint="eastAsia"/>
          <w:color w:val="auto"/>
          <w:sz w:val="24"/>
          <w:szCs w:val="24"/>
          <w:u w:val="none"/>
        </w:rPr>
        <w:t>（1）法人或者其他组织的营业执照等证明文件，如供应商是自然人的提供身份证明材料；</w:t>
      </w:r>
    </w:p>
    <w:p>
      <w:pPr>
        <w:adjustRightInd w:val="0"/>
        <w:snapToGrid w:val="0"/>
        <w:spacing w:line="360" w:lineRule="auto"/>
        <w:ind w:firstLine="480" w:firstLineChars="200"/>
        <w:rPr>
          <w:color w:val="auto"/>
          <w:sz w:val="24"/>
          <w:szCs w:val="24"/>
          <w:u w:val="none"/>
        </w:rPr>
      </w:pPr>
      <w:r>
        <w:rPr>
          <w:rFonts w:hint="eastAsia"/>
          <w:color w:val="auto"/>
          <w:sz w:val="24"/>
          <w:szCs w:val="24"/>
          <w:u w:val="none"/>
        </w:rPr>
        <w:t>（2）财务状况报告，依法缴纳税收和社会保障资金的相关材料；</w:t>
      </w:r>
    </w:p>
    <w:p>
      <w:pPr>
        <w:adjustRightInd w:val="0"/>
        <w:snapToGrid w:val="0"/>
        <w:spacing w:line="360" w:lineRule="auto"/>
        <w:ind w:firstLine="480" w:firstLineChars="200"/>
        <w:rPr>
          <w:color w:val="auto"/>
          <w:sz w:val="24"/>
          <w:szCs w:val="24"/>
          <w:u w:val="none"/>
        </w:rPr>
      </w:pPr>
      <w:r>
        <w:rPr>
          <w:rFonts w:hint="eastAsia"/>
          <w:color w:val="auto"/>
          <w:sz w:val="24"/>
          <w:szCs w:val="24"/>
          <w:u w:val="none"/>
        </w:rPr>
        <w:t>（3）具备履行合同所必需的设备和专业技术能力的证明材料；</w:t>
      </w:r>
    </w:p>
    <w:p>
      <w:pPr>
        <w:adjustRightInd w:val="0"/>
        <w:snapToGrid w:val="0"/>
        <w:spacing w:line="360" w:lineRule="auto"/>
        <w:ind w:firstLine="480" w:firstLineChars="200"/>
        <w:rPr>
          <w:color w:val="auto"/>
          <w:sz w:val="24"/>
          <w:szCs w:val="24"/>
          <w:u w:val="none"/>
        </w:rPr>
      </w:pPr>
      <w:r>
        <w:rPr>
          <w:rFonts w:hint="eastAsia"/>
          <w:color w:val="auto"/>
          <w:sz w:val="24"/>
          <w:szCs w:val="24"/>
          <w:u w:val="none"/>
        </w:rPr>
        <w:t>（4）参加政府采购活动前3年内在经营活动中没有重大违法记录的书面声明；</w:t>
      </w:r>
    </w:p>
    <w:p>
      <w:pPr>
        <w:adjustRightInd w:val="0"/>
        <w:snapToGrid w:val="0"/>
        <w:spacing w:line="360" w:lineRule="auto"/>
        <w:ind w:firstLine="480" w:firstLineChars="200"/>
        <w:rPr>
          <w:color w:val="auto"/>
          <w:sz w:val="24"/>
          <w:szCs w:val="24"/>
          <w:u w:val="none"/>
        </w:rPr>
      </w:pPr>
      <w:r>
        <w:rPr>
          <w:rFonts w:hint="eastAsia"/>
          <w:color w:val="auto"/>
          <w:sz w:val="24"/>
          <w:szCs w:val="24"/>
          <w:u w:val="none"/>
        </w:rPr>
        <w:t>（5）具备法律、行政法规规定的其他条件的证明材料。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/>
          <w:color w:val="auto"/>
          <w:sz w:val="24"/>
          <w:szCs w:val="24"/>
          <w:u w:val="none"/>
        </w:rPr>
      </w:pPr>
      <w:r>
        <w:rPr>
          <w:rFonts w:hint="eastAsia"/>
          <w:color w:val="auto"/>
          <w:sz w:val="24"/>
          <w:szCs w:val="24"/>
          <w:u w:val="none"/>
        </w:rPr>
        <w:t>3.未被列入 “信用中国”网站（www.creditchina.gov.cn）失信被执行人、重大税收违法案件当事人名单、政府采购严重违法失信行为记录名单的网页打印件。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eastAsia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/>
          <w:color w:val="auto"/>
          <w:sz w:val="24"/>
          <w:szCs w:val="24"/>
          <w:u w:val="none"/>
          <w:lang w:val="en-US" w:eastAsia="zh-CN"/>
        </w:rPr>
        <w:t>4、特定条件。</w:t>
      </w:r>
    </w:p>
    <w:p>
      <w:pPr>
        <w:adjustRightInd w:val="0"/>
        <w:snapToGrid w:val="0"/>
        <w:spacing w:line="360" w:lineRule="auto"/>
        <w:ind w:firstLine="480" w:firstLineChars="200"/>
        <w:rPr>
          <w:color w:val="auto"/>
          <w:sz w:val="24"/>
          <w:szCs w:val="24"/>
          <w:u w:val="none"/>
        </w:rPr>
      </w:pPr>
      <w:r>
        <w:rPr>
          <w:rFonts w:hint="eastAsia"/>
          <w:color w:val="auto"/>
          <w:sz w:val="24"/>
          <w:szCs w:val="24"/>
          <w:u w:val="none"/>
        </w:rPr>
        <w:t>九、联系方式</w:t>
      </w:r>
    </w:p>
    <w:p>
      <w:pPr>
        <w:adjustRightInd w:val="0"/>
        <w:snapToGrid w:val="0"/>
        <w:spacing w:line="360" w:lineRule="auto"/>
        <w:ind w:firstLine="480" w:firstLineChars="200"/>
        <w:rPr>
          <w:color w:val="auto"/>
          <w:sz w:val="24"/>
          <w:szCs w:val="24"/>
          <w:u w:val="none"/>
        </w:rPr>
      </w:pPr>
      <w:r>
        <w:rPr>
          <w:rFonts w:hint="eastAsia"/>
          <w:color w:val="auto"/>
          <w:sz w:val="24"/>
          <w:szCs w:val="24"/>
          <w:u w:val="none"/>
        </w:rPr>
        <w:t>采购代理机构：</w:t>
      </w:r>
      <w:r>
        <w:rPr>
          <w:rFonts w:hint="eastAsia"/>
          <w:b w:val="0"/>
          <w:bCs w:val="0"/>
          <w:color w:val="auto"/>
          <w:sz w:val="24"/>
          <w:u w:val="none"/>
          <w:lang w:eastAsia="zh-CN"/>
        </w:rPr>
        <w:t>咸宁市长宁招投标有限责任公司</w:t>
      </w:r>
    </w:p>
    <w:p>
      <w:pPr>
        <w:adjustRightInd w:val="0"/>
        <w:snapToGrid w:val="0"/>
        <w:spacing w:line="360" w:lineRule="auto"/>
        <w:ind w:firstLine="480" w:firstLineChars="200"/>
        <w:rPr>
          <w:color w:val="auto"/>
          <w:sz w:val="24"/>
          <w:szCs w:val="24"/>
          <w:u w:val="none"/>
        </w:rPr>
      </w:pPr>
      <w:r>
        <w:rPr>
          <w:rFonts w:hint="eastAsia"/>
          <w:color w:val="auto"/>
          <w:sz w:val="24"/>
          <w:szCs w:val="24"/>
          <w:u w:val="none"/>
        </w:rPr>
        <w:t>联系人：</w:t>
      </w:r>
      <w:r>
        <w:rPr>
          <w:rFonts w:hint="eastAsia"/>
          <w:color w:val="auto"/>
          <w:sz w:val="24"/>
          <w:u w:val="none"/>
          <w:lang w:eastAsia="zh-CN"/>
        </w:rPr>
        <w:t>佘珊</w:t>
      </w:r>
      <w:r>
        <w:rPr>
          <w:rFonts w:hint="eastAsia"/>
          <w:color w:val="auto"/>
          <w:sz w:val="24"/>
          <w:szCs w:val="24"/>
          <w:u w:val="none"/>
        </w:rPr>
        <w:t xml:space="preserve"> </w:t>
      </w:r>
      <w:r>
        <w:rPr>
          <w:rFonts w:hint="eastAsia"/>
          <w:color w:val="auto"/>
          <w:sz w:val="24"/>
          <w:szCs w:val="24"/>
          <w:u w:val="none"/>
        </w:rPr>
        <w:t xml:space="preserve"> </w:t>
      </w:r>
    </w:p>
    <w:p>
      <w:pPr>
        <w:adjustRightInd w:val="0"/>
        <w:snapToGrid w:val="0"/>
        <w:spacing w:line="360" w:lineRule="auto"/>
        <w:ind w:firstLine="480" w:firstLineChars="200"/>
        <w:rPr>
          <w:color w:val="auto"/>
          <w:sz w:val="24"/>
          <w:szCs w:val="24"/>
          <w:u w:val="none"/>
        </w:rPr>
      </w:pPr>
      <w:r>
        <w:rPr>
          <w:rFonts w:hint="eastAsia"/>
          <w:color w:val="auto"/>
          <w:sz w:val="24"/>
          <w:szCs w:val="24"/>
          <w:u w:val="none"/>
        </w:rPr>
        <w:t>电话：</w:t>
      </w:r>
      <w:r>
        <w:rPr>
          <w:rFonts w:hint="eastAsia"/>
          <w:color w:val="auto"/>
          <w:sz w:val="24"/>
          <w:szCs w:val="24"/>
          <w:u w:val="none"/>
          <w:lang w:val="en-US" w:eastAsia="zh-CN"/>
        </w:rPr>
        <w:t>18319491942</w:t>
      </w:r>
    </w:p>
    <w:p>
      <w:pPr>
        <w:adjustRightInd w:val="0"/>
        <w:snapToGrid w:val="0"/>
        <w:spacing w:line="360" w:lineRule="auto"/>
        <w:ind w:firstLine="480" w:firstLineChars="200"/>
        <w:rPr>
          <w:color w:val="auto"/>
          <w:sz w:val="24"/>
          <w:szCs w:val="24"/>
          <w:u w:val="none"/>
        </w:rPr>
      </w:pPr>
      <w:r>
        <w:rPr>
          <w:rFonts w:hint="eastAsia"/>
          <w:color w:val="auto"/>
          <w:sz w:val="24"/>
          <w:szCs w:val="24"/>
          <w:u w:val="none"/>
        </w:rPr>
        <w:t>电子邮箱：</w:t>
      </w:r>
      <w:r>
        <w:rPr>
          <w:rFonts w:hint="eastAsia"/>
          <w:color w:val="auto"/>
          <w:sz w:val="24"/>
          <w:u w:val="none"/>
          <w:lang w:val="en-US" w:eastAsia="zh-CN"/>
        </w:rPr>
        <w:t>3379916@QQ</w:t>
      </w:r>
      <w:r>
        <w:rPr>
          <w:rFonts w:hint="default"/>
          <w:color w:val="auto"/>
          <w:sz w:val="24"/>
          <w:u w:val="none"/>
          <w:lang w:val="en-US" w:eastAsia="zh-CN"/>
        </w:rPr>
        <w:t>.com</w:t>
      </w:r>
    </w:p>
    <w:p>
      <w:pPr>
        <w:adjustRightInd w:val="0"/>
        <w:snapToGrid w:val="0"/>
        <w:spacing w:line="360" w:lineRule="auto"/>
        <w:ind w:firstLine="480" w:firstLineChars="200"/>
        <w:rPr>
          <w:color w:val="auto"/>
          <w:sz w:val="24"/>
          <w:szCs w:val="24"/>
          <w:u w:val="none"/>
        </w:rPr>
      </w:pPr>
      <w:r>
        <w:rPr>
          <w:rFonts w:hint="eastAsia"/>
          <w:color w:val="auto"/>
          <w:sz w:val="24"/>
          <w:szCs w:val="24"/>
          <w:u w:val="none"/>
        </w:rPr>
        <w:t>联系地址：</w:t>
      </w:r>
      <w:r>
        <w:rPr>
          <w:rFonts w:hint="eastAsia"/>
          <w:color w:val="auto"/>
          <w:sz w:val="24"/>
          <w:u w:val="none"/>
          <w:lang w:eastAsia="zh-CN"/>
        </w:rPr>
        <w:t>兴国大道</w:t>
      </w:r>
      <w:r>
        <w:rPr>
          <w:rFonts w:hint="eastAsia"/>
          <w:color w:val="auto"/>
          <w:sz w:val="24"/>
          <w:u w:val="none"/>
          <w:lang w:val="en-US" w:eastAsia="zh-CN"/>
        </w:rPr>
        <w:t>120号京海大厦2505室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/>
          <w:color w:val="auto"/>
          <w:sz w:val="24"/>
          <w:szCs w:val="24"/>
          <w:u w:val="none"/>
        </w:rPr>
      </w:pPr>
      <w:r>
        <w:rPr>
          <w:rFonts w:hint="eastAsia"/>
          <w:color w:val="auto"/>
          <w:sz w:val="24"/>
          <w:szCs w:val="24"/>
          <w:u w:val="none"/>
        </w:rPr>
        <w:t xml:space="preserve">采购人： </w:t>
      </w:r>
      <w:r>
        <w:rPr>
          <w:rFonts w:hint="eastAsia"/>
          <w:color w:val="auto"/>
          <w:sz w:val="24"/>
          <w:szCs w:val="24"/>
          <w:u w:val="none"/>
          <w:lang w:val="zh-CN"/>
        </w:rPr>
        <w:t>阳新县中医医院</w:t>
      </w:r>
      <w:r>
        <w:rPr>
          <w:rFonts w:hint="eastAsia"/>
          <w:color w:val="auto"/>
          <w:sz w:val="24"/>
          <w:szCs w:val="24"/>
          <w:u w:val="none"/>
        </w:rPr>
        <w:t xml:space="preserve">  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/>
          <w:color w:val="auto"/>
          <w:sz w:val="24"/>
          <w:szCs w:val="24"/>
          <w:u w:val="none"/>
        </w:rPr>
      </w:pPr>
      <w:r>
        <w:rPr>
          <w:rFonts w:hint="eastAsia"/>
          <w:color w:val="auto"/>
          <w:sz w:val="24"/>
          <w:szCs w:val="24"/>
          <w:u w:val="none"/>
        </w:rPr>
        <w:t xml:space="preserve">联系人： </w:t>
      </w:r>
      <w:r>
        <w:rPr>
          <w:rFonts w:hint="eastAsia"/>
          <w:color w:val="auto"/>
          <w:sz w:val="24"/>
          <w:szCs w:val="24"/>
          <w:u w:val="none"/>
          <w:lang w:eastAsia="zh-CN"/>
        </w:rPr>
        <w:t>程时虎</w:t>
      </w:r>
      <w:r>
        <w:rPr>
          <w:rFonts w:hint="eastAsia"/>
          <w:color w:val="auto"/>
          <w:sz w:val="24"/>
          <w:szCs w:val="24"/>
          <w:u w:val="none"/>
        </w:rPr>
        <w:t xml:space="preserve">   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/>
          <w:color w:val="auto"/>
          <w:sz w:val="24"/>
          <w:szCs w:val="24"/>
          <w:u w:val="none"/>
        </w:rPr>
      </w:pPr>
      <w:r>
        <w:rPr>
          <w:rFonts w:hint="eastAsia"/>
          <w:color w:val="auto"/>
          <w:sz w:val="24"/>
          <w:szCs w:val="24"/>
          <w:u w:val="none"/>
        </w:rPr>
        <w:t>联系电话：</w:t>
      </w:r>
      <w:r>
        <w:rPr>
          <w:rFonts w:hint="eastAsia"/>
          <w:color w:val="auto"/>
          <w:sz w:val="24"/>
          <w:szCs w:val="24"/>
          <w:u w:val="none"/>
          <w:lang w:eastAsia="zh-CN"/>
        </w:rPr>
        <w:t>0714-7320482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/>
          <w:color w:val="auto"/>
          <w:sz w:val="24"/>
          <w:szCs w:val="24"/>
          <w:u w:val="none"/>
        </w:rPr>
      </w:pPr>
      <w:r>
        <w:rPr>
          <w:rFonts w:hint="eastAsia"/>
          <w:color w:val="auto"/>
          <w:sz w:val="24"/>
          <w:szCs w:val="24"/>
          <w:u w:val="none"/>
        </w:rPr>
        <w:t>地址：</w:t>
      </w:r>
      <w:r>
        <w:rPr>
          <w:rFonts w:hint="eastAsia"/>
          <w:color w:val="auto"/>
          <w:sz w:val="24"/>
          <w:szCs w:val="24"/>
          <w:u w:val="none"/>
          <w:lang w:val="en-US" w:eastAsia="zh-CN"/>
        </w:rPr>
        <w:t>兴国镇陵园大道9号</w:t>
      </w:r>
    </w:p>
    <w:p>
      <w:pPr>
        <w:adjustRightInd w:val="0"/>
        <w:snapToGrid w:val="0"/>
        <w:spacing w:line="360" w:lineRule="auto"/>
        <w:ind w:firstLine="480" w:firstLineChars="200"/>
        <w:rPr>
          <w:color w:val="auto"/>
          <w:sz w:val="24"/>
          <w:szCs w:val="24"/>
          <w:u w:val="none"/>
        </w:rPr>
      </w:pPr>
    </w:p>
    <w:p>
      <w:pPr>
        <w:adjustRightInd w:val="0"/>
        <w:snapToGrid w:val="0"/>
        <w:spacing w:line="360" w:lineRule="auto"/>
        <w:rPr>
          <w:color w:val="auto"/>
          <w:sz w:val="24"/>
          <w:szCs w:val="24"/>
          <w:u w:val="none"/>
        </w:rPr>
      </w:pPr>
    </w:p>
    <w:bookmarkEnd w:id="0"/>
    <w:p>
      <w:pPr>
        <w:adjustRightInd w:val="0"/>
        <w:snapToGrid w:val="0"/>
        <w:spacing w:line="360" w:lineRule="auto"/>
        <w:ind w:firstLine="480" w:firstLineChars="200"/>
        <w:jc w:val="right"/>
        <w:rPr>
          <w:rFonts w:hint="eastAsia"/>
          <w:b w:val="0"/>
          <w:bCs w:val="0"/>
          <w:color w:val="auto"/>
          <w:sz w:val="24"/>
          <w:u w:val="none"/>
          <w:lang w:eastAsia="zh-CN"/>
        </w:rPr>
      </w:pPr>
    </w:p>
    <w:p>
      <w:pPr>
        <w:adjustRightInd w:val="0"/>
        <w:snapToGrid w:val="0"/>
        <w:spacing w:line="360" w:lineRule="auto"/>
        <w:ind w:firstLine="480" w:firstLineChars="200"/>
        <w:jc w:val="right"/>
        <w:rPr>
          <w:rFonts w:hint="eastAsia"/>
          <w:b w:val="0"/>
          <w:bCs w:val="0"/>
          <w:color w:val="auto"/>
          <w:sz w:val="24"/>
          <w:u w:val="none"/>
          <w:lang w:eastAsia="zh-CN"/>
        </w:rPr>
      </w:pPr>
    </w:p>
    <w:p>
      <w:pPr>
        <w:adjustRightInd w:val="0"/>
        <w:snapToGrid w:val="0"/>
        <w:spacing w:line="360" w:lineRule="auto"/>
        <w:ind w:firstLine="480" w:firstLineChars="200"/>
        <w:jc w:val="right"/>
        <w:rPr>
          <w:color w:val="auto"/>
          <w:sz w:val="24"/>
          <w:szCs w:val="24"/>
          <w:u w:val="none"/>
        </w:rPr>
      </w:pPr>
      <w:r>
        <w:rPr>
          <w:rFonts w:hint="eastAsia"/>
          <w:b w:val="0"/>
          <w:bCs w:val="0"/>
          <w:color w:val="auto"/>
          <w:sz w:val="24"/>
          <w:u w:val="none"/>
          <w:lang w:eastAsia="zh-CN"/>
        </w:rPr>
        <w:t>咸宁市长宁招投标有限责任公司</w:t>
      </w:r>
    </w:p>
    <w:p>
      <w:pPr>
        <w:spacing w:line="360" w:lineRule="auto"/>
        <w:ind w:firstLine="6480" w:firstLineChars="2700"/>
        <w:rPr>
          <w:color w:val="auto"/>
          <w:sz w:val="24"/>
          <w:szCs w:val="24"/>
          <w:u w:val="none"/>
        </w:rPr>
      </w:pPr>
      <w:r>
        <w:rPr>
          <w:rFonts w:hint="eastAsia"/>
          <w:color w:val="auto"/>
          <w:sz w:val="24"/>
          <w:szCs w:val="24"/>
          <w:u w:val="none"/>
          <w:lang w:val="en-US" w:eastAsia="zh-CN"/>
        </w:rPr>
        <w:t>2020</w:t>
      </w:r>
      <w:r>
        <w:rPr>
          <w:rFonts w:hint="eastAsia"/>
          <w:color w:val="auto"/>
          <w:sz w:val="24"/>
          <w:szCs w:val="24"/>
          <w:u w:val="none"/>
        </w:rPr>
        <w:t>年</w:t>
      </w:r>
      <w:r>
        <w:rPr>
          <w:rFonts w:hint="eastAsia"/>
          <w:color w:val="auto"/>
          <w:sz w:val="24"/>
          <w:szCs w:val="24"/>
          <w:u w:val="none"/>
          <w:lang w:val="en-US" w:eastAsia="zh-CN"/>
        </w:rPr>
        <w:t>6</w:t>
      </w:r>
      <w:r>
        <w:rPr>
          <w:rFonts w:hint="eastAsia"/>
          <w:color w:val="auto"/>
          <w:sz w:val="24"/>
          <w:szCs w:val="24"/>
          <w:u w:val="none"/>
        </w:rPr>
        <w:t>月</w:t>
      </w:r>
      <w:r>
        <w:rPr>
          <w:rFonts w:hint="eastAsia"/>
          <w:color w:val="auto"/>
          <w:sz w:val="24"/>
          <w:szCs w:val="24"/>
          <w:u w:val="none"/>
          <w:lang w:val="en-US" w:eastAsia="zh-CN"/>
        </w:rPr>
        <w:t>2</w:t>
      </w:r>
      <w:r>
        <w:rPr>
          <w:rFonts w:hint="eastAsia"/>
          <w:color w:val="auto"/>
          <w:sz w:val="24"/>
          <w:szCs w:val="24"/>
          <w:u w:val="none"/>
        </w:rPr>
        <w:t>日</w:t>
      </w:r>
    </w:p>
    <w:p>
      <w:pPr>
        <w:spacing w:line="360" w:lineRule="auto"/>
        <w:rPr>
          <w:color w:val="auto"/>
          <w:sz w:val="24"/>
          <w:szCs w:val="24"/>
          <w:u w:val="none"/>
        </w:rPr>
      </w:pPr>
    </w:p>
    <w:p>
      <w:pPr>
        <w:rPr>
          <w:color w:val="auto"/>
          <w:sz w:val="24"/>
          <w:szCs w:val="24"/>
          <w:u w:val="none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DE9"/>
    <w:rsid w:val="00016BFD"/>
    <w:rsid w:val="000527BB"/>
    <w:rsid w:val="00056AED"/>
    <w:rsid w:val="0008654C"/>
    <w:rsid w:val="0009726D"/>
    <w:rsid w:val="000A6872"/>
    <w:rsid w:val="00101CA6"/>
    <w:rsid w:val="00104393"/>
    <w:rsid w:val="00120CEA"/>
    <w:rsid w:val="00122B5C"/>
    <w:rsid w:val="00127B67"/>
    <w:rsid w:val="00227C74"/>
    <w:rsid w:val="00241FC1"/>
    <w:rsid w:val="00247E29"/>
    <w:rsid w:val="00251305"/>
    <w:rsid w:val="0027306D"/>
    <w:rsid w:val="00286F91"/>
    <w:rsid w:val="002912E3"/>
    <w:rsid w:val="002C0DCE"/>
    <w:rsid w:val="00354132"/>
    <w:rsid w:val="0038354E"/>
    <w:rsid w:val="003A3307"/>
    <w:rsid w:val="0042465C"/>
    <w:rsid w:val="004357AA"/>
    <w:rsid w:val="004451C8"/>
    <w:rsid w:val="00462B04"/>
    <w:rsid w:val="00465FFA"/>
    <w:rsid w:val="0048653B"/>
    <w:rsid w:val="0051396C"/>
    <w:rsid w:val="00526415"/>
    <w:rsid w:val="005517D8"/>
    <w:rsid w:val="00577CD8"/>
    <w:rsid w:val="00587588"/>
    <w:rsid w:val="006101C6"/>
    <w:rsid w:val="00680095"/>
    <w:rsid w:val="006B1667"/>
    <w:rsid w:val="006B566D"/>
    <w:rsid w:val="00710283"/>
    <w:rsid w:val="00714951"/>
    <w:rsid w:val="00731C4C"/>
    <w:rsid w:val="00770BDF"/>
    <w:rsid w:val="00841971"/>
    <w:rsid w:val="00843EA0"/>
    <w:rsid w:val="0085685E"/>
    <w:rsid w:val="00862199"/>
    <w:rsid w:val="00877547"/>
    <w:rsid w:val="008D5B51"/>
    <w:rsid w:val="009111CF"/>
    <w:rsid w:val="00912E34"/>
    <w:rsid w:val="00917353"/>
    <w:rsid w:val="00965878"/>
    <w:rsid w:val="00984E78"/>
    <w:rsid w:val="009F57B7"/>
    <w:rsid w:val="00AC4743"/>
    <w:rsid w:val="00AC4FF6"/>
    <w:rsid w:val="00AC7064"/>
    <w:rsid w:val="00AD57E9"/>
    <w:rsid w:val="00AE0050"/>
    <w:rsid w:val="00B37D97"/>
    <w:rsid w:val="00B422CC"/>
    <w:rsid w:val="00B87DB2"/>
    <w:rsid w:val="00BD15BE"/>
    <w:rsid w:val="00C045C9"/>
    <w:rsid w:val="00C554DF"/>
    <w:rsid w:val="00C7583C"/>
    <w:rsid w:val="00C77263"/>
    <w:rsid w:val="00C8060B"/>
    <w:rsid w:val="00C94576"/>
    <w:rsid w:val="00D049F5"/>
    <w:rsid w:val="00D239DE"/>
    <w:rsid w:val="00D34002"/>
    <w:rsid w:val="00D63126"/>
    <w:rsid w:val="00D64C90"/>
    <w:rsid w:val="00D665CD"/>
    <w:rsid w:val="00D9157E"/>
    <w:rsid w:val="00DA12FB"/>
    <w:rsid w:val="00DA3AC3"/>
    <w:rsid w:val="00DC47E0"/>
    <w:rsid w:val="00DE75E6"/>
    <w:rsid w:val="00E14B01"/>
    <w:rsid w:val="00E248F0"/>
    <w:rsid w:val="00E6320A"/>
    <w:rsid w:val="00E652DF"/>
    <w:rsid w:val="00E721AB"/>
    <w:rsid w:val="00E94B33"/>
    <w:rsid w:val="00EB5D3C"/>
    <w:rsid w:val="00ED3F8E"/>
    <w:rsid w:val="00EF6F42"/>
    <w:rsid w:val="00F10D7E"/>
    <w:rsid w:val="00F27BC7"/>
    <w:rsid w:val="00F52DE9"/>
    <w:rsid w:val="00F67B38"/>
    <w:rsid w:val="00F83087"/>
    <w:rsid w:val="00FD4208"/>
    <w:rsid w:val="00FF19EE"/>
    <w:rsid w:val="0BC95685"/>
    <w:rsid w:val="11407F56"/>
    <w:rsid w:val="14380C8E"/>
    <w:rsid w:val="194C194F"/>
    <w:rsid w:val="1D3A4920"/>
    <w:rsid w:val="1E3D1C35"/>
    <w:rsid w:val="1FA531F5"/>
    <w:rsid w:val="202042A9"/>
    <w:rsid w:val="20D9654F"/>
    <w:rsid w:val="277E6C0C"/>
    <w:rsid w:val="2A600720"/>
    <w:rsid w:val="2AC81194"/>
    <w:rsid w:val="2E034ABF"/>
    <w:rsid w:val="2F1003D6"/>
    <w:rsid w:val="352A0DCA"/>
    <w:rsid w:val="393063A4"/>
    <w:rsid w:val="3D8D7898"/>
    <w:rsid w:val="40EE0C17"/>
    <w:rsid w:val="44464F1B"/>
    <w:rsid w:val="49B65706"/>
    <w:rsid w:val="4FBD62AF"/>
    <w:rsid w:val="51A31727"/>
    <w:rsid w:val="55E77EA3"/>
    <w:rsid w:val="570C6CFC"/>
    <w:rsid w:val="59EB40A5"/>
    <w:rsid w:val="5A452253"/>
    <w:rsid w:val="5A89506F"/>
    <w:rsid w:val="5C492C47"/>
    <w:rsid w:val="5CB9378A"/>
    <w:rsid w:val="5DB549BD"/>
    <w:rsid w:val="625A44B6"/>
    <w:rsid w:val="690E4764"/>
    <w:rsid w:val="6C003A20"/>
    <w:rsid w:val="6EB11C6B"/>
    <w:rsid w:val="74B41D58"/>
    <w:rsid w:val="7747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标题 1 Char"/>
    <w:basedOn w:val="9"/>
    <w:link w:val="2"/>
    <w:qFormat/>
    <w:uiPriority w:val="9"/>
    <w:rPr>
      <w:rFonts w:eastAsia="宋体"/>
      <w:b/>
      <w:bCs/>
      <w:kern w:val="44"/>
      <w:sz w:val="44"/>
      <w:szCs w:val="44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E63E5C-F8D7-499D-856B-D596E46C8D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325</Words>
  <Characters>1859</Characters>
  <Lines>15</Lines>
  <Paragraphs>4</Paragraphs>
  <TotalTime>1</TotalTime>
  <ScaleCrop>false</ScaleCrop>
  <LinksUpToDate>false</LinksUpToDate>
  <CharactersWithSpaces>2180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2017-04-17T01:17:00Z</dcterms:created>
  <dc:creator>wangh</dc:creator>
  <cp:lastModifiedBy>Administrator</cp:lastModifiedBy>
  <cp:lastPrinted>2020-05-09T06:56:00Z</cp:lastPrinted>
  <dcterms:modified xsi:type="dcterms:W3CDTF">2020-06-02T07:55:34Z</dcterms:modified>
  <dc:title>湖北省省级政府采购需求公示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